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96" w:rsidRDefault="008D56C8">
      <w:pPr>
        <w:pStyle w:val="Textbody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碩博士班論文口試標準作業程序</w:t>
      </w:r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2811"/>
        <w:gridCol w:w="2811"/>
        <w:gridCol w:w="2846"/>
      </w:tblGrid>
      <w:tr w:rsidR="00A60C96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</w:p>
        </w:tc>
        <w:tc>
          <w:tcPr>
            <w:tcW w:w="2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</w:t>
            </w: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系辦公室</w:t>
            </w:r>
          </w:p>
        </w:tc>
      </w:tr>
      <w:tr w:rsidR="00A60C96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口試申請</w:t>
            </w: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申請期限：上學期11月30日</w:t>
            </w:r>
            <w:r w:rsidR="00880BCE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/>
              </w:rPr>
              <w:t>，下學期5月31日前。</w:t>
            </w:r>
          </w:p>
          <w:p w:rsidR="00A60C96" w:rsidRDefault="00880BCE" w:rsidP="00880BCE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線上填寫印出</w:t>
            </w:r>
            <w:r w:rsidR="008D56C8">
              <w:rPr>
                <w:rFonts w:ascii="標楷體" w:eastAsia="標楷體" w:hAnsi="標楷體"/>
              </w:rPr>
              <w:t>論文口試申請表，</w:t>
            </w:r>
            <w:r>
              <w:rPr>
                <w:rFonts w:ascii="標楷體" w:eastAsia="標楷體" w:hAnsi="標楷體" w:hint="eastAsia"/>
              </w:rPr>
              <w:t>並</w:t>
            </w:r>
            <w:r w:rsidR="008D56C8">
              <w:rPr>
                <w:rFonts w:ascii="標楷體" w:eastAsia="標楷體" w:hAnsi="標楷體"/>
              </w:rPr>
              <w:t>繳交歷年成績表、論文初稿一份。至少於考試一個月前提出。</w:t>
            </w: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要求學生提出初步之論文初稿供檢視，</w:t>
            </w:r>
            <w:r w:rsidR="00880BCE">
              <w:rPr>
                <w:rFonts w:ascii="標楷體" w:eastAsia="標楷體" w:hAnsi="標楷體" w:hint="eastAsia"/>
              </w:rPr>
              <w:t>查驗畢業學分是否足夠</w:t>
            </w:r>
            <w:r w:rsidR="00880BCE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t>並於申請表上簽名。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系務助理檢查學生所填資料是否正確完整，確認後將申請表送交所長核可，並且將學生姓名、論文題目、口試時間、地點及口試委員等資料</w:t>
            </w:r>
            <w:r w:rsidR="00880BCE">
              <w:rPr>
                <w:rFonts w:ascii="標楷體" w:eastAsia="標楷體" w:hAnsi="標楷體" w:hint="eastAsia"/>
              </w:rPr>
              <w:t>彙整給註冊組</w:t>
            </w:r>
            <w:r>
              <w:rPr>
                <w:rFonts w:ascii="標楷體" w:eastAsia="標楷體" w:hAnsi="標楷體"/>
              </w:rPr>
              <w:t>。另外彙整校外委員資料呈報註冊組製作聘書。</w:t>
            </w:r>
          </w:p>
        </w:tc>
      </w:tr>
      <w:tr w:rsidR="00A60C96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論文初稿</w:t>
            </w: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口試日一週前將論文初稿連同聘書(校外委員)及邀請書送交口試委員。</w:t>
            </w: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A60C96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將聘書及口試委員邀請書交給指導教授或學生。</w:t>
            </w:r>
          </w:p>
        </w:tc>
      </w:tr>
      <w:tr w:rsidR="00A60C96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口試前</w:t>
            </w: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 w:rsidP="00880BCE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如於預定口試日無法口試，請提早於口試日前向系辦公室申請延後(可口頭辦理)。</w:t>
            </w: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A60C96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準備口試評分表、口試費及收據，於口試前送交給指導教授。</w:t>
            </w:r>
          </w:p>
        </w:tc>
      </w:tr>
      <w:tr w:rsidR="00A60C96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口試</w:t>
            </w: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準備書面投影片稿給每一位口試委員，準備簽名頁(原則上一份即可，但若需要多份簽名正本，以不超過三份為原則)，口試報告時間以30分鐘為原則，報告及詢答完畢後，聽從指導教授指示，先行離開試場，並在門外稍候，待口試委員出場時，向口試委員致謝。</w:t>
            </w: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邀請口試委員出席，口試開始時先簡單介紹學生及論文題目，口試結束後，請學生先行離開試場，指導教授可向口試委員補充學生研究期間的表現，如一致同意通過，則請口試委員簽名並於成績表上填寫論文成績，並請口試委員填寫收據。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提供口試場地及設備支援。</w:t>
            </w:r>
          </w:p>
        </w:tc>
      </w:tr>
      <w:tr w:rsidR="00A60C96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成績處理</w:t>
            </w: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A60C96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將口試成績表及收據送交系辦公室。將簽名頁收妥，於學生修改論文完成後再於簽名頁上簽名後交給學生。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 w:rsidP="00880BCE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將成績表彙總計算出論文平均成績送交註冊組。並</w:t>
            </w:r>
            <w:r w:rsidR="00880BCE">
              <w:rPr>
                <w:rFonts w:ascii="標楷體" w:eastAsia="標楷體" w:hAnsi="標楷體" w:hint="eastAsia"/>
              </w:rPr>
              <w:t>處理</w:t>
            </w:r>
            <w:r>
              <w:rPr>
                <w:rFonts w:ascii="標楷體" w:eastAsia="標楷體" w:hAnsi="標楷體"/>
              </w:rPr>
              <w:t>收據</w:t>
            </w:r>
            <w:r w:rsidR="00880BCE">
              <w:rPr>
                <w:rFonts w:ascii="標楷體" w:eastAsia="標楷體" w:hAnsi="標楷體" w:hint="eastAsia"/>
              </w:rPr>
              <w:t>核銷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A60C96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論文繳交</w:t>
            </w: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指導教授修改並同意後，請指導教授於簽名頁簽名，依論文格式列印論文，不要裝訂，送交系務助理檢查是否符合論文格式，若符合論文格式則送交所長於簽名頁上簽名，之後再複製及裝訂，並將論文上傳至國家圖書館及本校圖書館。</w:t>
            </w: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學生將論文依指導教授指示修改完成後，指導教授於簽名頁上簽名然後將簽名頁交給學生。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60C96" w:rsidRDefault="008D56C8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收取以下文件：</w:t>
            </w:r>
          </w:p>
          <w:p w:rsidR="00A60C96" w:rsidRDefault="008D56C8" w:rsidP="00907F56">
            <w:pPr>
              <w:pStyle w:val="TableContents"/>
              <w:spacing w:after="283" w:line="25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論文一冊(並附論文全文pdf檔光碟1片)，</w:t>
            </w:r>
            <w:r w:rsidR="00907F56">
              <w:rPr>
                <w:rFonts w:ascii="標楷體" w:eastAsia="標楷體" w:hAnsi="標楷體"/>
              </w:rPr>
              <w:t>資研所碩士生投稿證明</w:t>
            </w:r>
            <w:r>
              <w:rPr>
                <w:rFonts w:ascii="標楷體" w:eastAsia="標楷體" w:hAnsi="標楷體"/>
              </w:rPr>
              <w:t>。</w:t>
            </w:r>
          </w:p>
        </w:tc>
      </w:tr>
    </w:tbl>
    <w:p w:rsidR="00A60C96" w:rsidRDefault="008D56C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</w:t>
      </w:r>
    </w:p>
    <w:sectPr w:rsidR="00A60C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C8" w:rsidRDefault="008D56C8">
      <w:pPr>
        <w:rPr>
          <w:rFonts w:hint="eastAsia"/>
        </w:rPr>
      </w:pPr>
      <w:r>
        <w:separator/>
      </w:r>
    </w:p>
  </w:endnote>
  <w:endnote w:type="continuationSeparator" w:id="0">
    <w:p w:rsidR="008D56C8" w:rsidRDefault="008D56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C8" w:rsidRDefault="008D56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D56C8" w:rsidRDefault="008D56C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96"/>
    <w:rsid w:val="00880BCE"/>
    <w:rsid w:val="008D56C8"/>
    <w:rsid w:val="00907F56"/>
    <w:rsid w:val="00A60C96"/>
    <w:rsid w:val="00BA23F6"/>
    <w:rsid w:val="00F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273F1F-095F-4F86-A23B-840EB663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BA23F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BA23F6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BA23F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BA23F6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lgchiu-win7</cp:lastModifiedBy>
  <cp:revision>2</cp:revision>
  <dcterms:created xsi:type="dcterms:W3CDTF">2020-07-07T07:41:00Z</dcterms:created>
  <dcterms:modified xsi:type="dcterms:W3CDTF">2020-07-07T07:41:00Z</dcterms:modified>
</cp:coreProperties>
</file>