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C47" w:rsidRDefault="00472CA9">
      <w:pPr>
        <w:pStyle w:val="Standard"/>
        <w:jc w:val="center"/>
      </w:pPr>
      <w:bookmarkStart w:id="0" w:name="_GoBack"/>
      <w:bookmarkEnd w:id="0"/>
      <w:r>
        <w:t>大同大學資訊工程學系課外實習實施辦法</w:t>
      </w:r>
    </w:p>
    <w:p w:rsidR="002D2C47" w:rsidRDefault="002D2C47">
      <w:pPr>
        <w:pStyle w:val="Standard"/>
      </w:pPr>
    </w:p>
    <w:p w:rsidR="002D2C47" w:rsidRDefault="00472CA9">
      <w:pPr>
        <w:pStyle w:val="Standard"/>
        <w:numPr>
          <w:ilvl w:val="0"/>
          <w:numId w:val="3"/>
        </w:numPr>
      </w:pPr>
      <w:r>
        <w:t>為讓資訊工程學系學生能於課業之餘有機會實際體驗職場或社會服務經驗，達到理論與實務並重的教學目標，特訂定本辦法。</w:t>
      </w:r>
    </w:p>
    <w:p w:rsidR="002D2C47" w:rsidRDefault="00472CA9">
      <w:pPr>
        <w:pStyle w:val="Standard"/>
        <w:numPr>
          <w:ilvl w:val="0"/>
          <w:numId w:val="2"/>
        </w:numPr>
      </w:pPr>
      <w:r>
        <w:t>資訊工程學系之學生得於在學期間或暑假期間到本系認可之單位進行課外實習，實習方式可為社區服務、專題研究或工廠實習。</w:t>
      </w:r>
    </w:p>
    <w:p w:rsidR="002D2C47" w:rsidRDefault="00472CA9">
      <w:pPr>
        <w:pStyle w:val="Standard"/>
        <w:numPr>
          <w:ilvl w:val="2"/>
          <w:numId w:val="2"/>
        </w:numPr>
        <w:tabs>
          <w:tab w:val="left" w:pos="1800"/>
        </w:tabs>
        <w:ind w:left="900"/>
      </w:pPr>
      <w:r>
        <w:t>社區服務</w:t>
      </w:r>
    </w:p>
    <w:p w:rsidR="002D2C47" w:rsidRDefault="00472CA9">
      <w:pPr>
        <w:pStyle w:val="Standard"/>
        <w:numPr>
          <w:ilvl w:val="0"/>
          <w:numId w:val="4"/>
        </w:numPr>
        <w:tabs>
          <w:tab w:val="left" w:pos="2520"/>
        </w:tabs>
        <w:ind w:left="1260"/>
      </w:pPr>
      <w:r>
        <w:t>校內：由學生自行列出服務項目</w:t>
      </w:r>
      <w:r>
        <w:t>(</w:t>
      </w:r>
      <w:r>
        <w:t>公共區域打掃、量體溫或校園外圍打掃等</w:t>
      </w:r>
      <w:r>
        <w:t>)</w:t>
      </w:r>
      <w:r>
        <w:t>，由學校開列服務時數證明。</w:t>
      </w:r>
    </w:p>
    <w:p w:rsidR="002D2C47" w:rsidRDefault="00472CA9">
      <w:pPr>
        <w:pStyle w:val="Standard"/>
        <w:numPr>
          <w:ilvl w:val="0"/>
          <w:numId w:val="1"/>
        </w:numPr>
        <w:tabs>
          <w:tab w:val="left" w:pos="2520"/>
        </w:tabs>
        <w:ind w:left="1260"/>
      </w:pPr>
      <w:r>
        <w:t>校外：到政府立案之各公私立機構從事非學員身分之工作或志工，由工作單位開立時數證明。</w:t>
      </w:r>
    </w:p>
    <w:p w:rsidR="002D2C47" w:rsidRDefault="00472CA9">
      <w:pPr>
        <w:pStyle w:val="Standard"/>
        <w:numPr>
          <w:ilvl w:val="2"/>
          <w:numId w:val="2"/>
        </w:numPr>
        <w:tabs>
          <w:tab w:val="left" w:pos="1800"/>
        </w:tabs>
        <w:ind w:left="900"/>
      </w:pPr>
      <w:r>
        <w:t>專題研究：</w:t>
      </w:r>
      <w:r>
        <w:br/>
      </w:r>
      <w:r>
        <w:t>國科會計畫</w:t>
      </w:r>
      <w:r>
        <w:t>(</w:t>
      </w:r>
      <w:r>
        <w:t>大專生暑期研究或一般有列名之計畫</w:t>
      </w:r>
      <w:r>
        <w:t>)</w:t>
      </w:r>
      <w:r>
        <w:t>及建教合作案，計畫案時數以</w:t>
      </w:r>
      <w:r>
        <w:t>316</w:t>
      </w:r>
      <w:r>
        <w:t>小時計算，外加</w:t>
      </w:r>
      <w:r>
        <w:t>4</w:t>
      </w:r>
      <w:r>
        <w:t>小時系上服務工作，協助打掃專題計畫進行之實驗室，由本系出具服務證明。</w:t>
      </w:r>
    </w:p>
    <w:p w:rsidR="002D2C47" w:rsidRDefault="00472CA9">
      <w:pPr>
        <w:pStyle w:val="Standard"/>
        <w:numPr>
          <w:ilvl w:val="2"/>
          <w:numId w:val="2"/>
        </w:numPr>
        <w:tabs>
          <w:tab w:val="left" w:pos="1800"/>
        </w:tabs>
        <w:ind w:left="900"/>
      </w:pPr>
      <w:r>
        <w:t>工廠實習：</w:t>
      </w:r>
      <w:r>
        <w:br/>
      </w:r>
      <w:r>
        <w:t>依現行工廠實習辦法辦理。</w:t>
      </w:r>
    </w:p>
    <w:p w:rsidR="002D2C47" w:rsidRDefault="00472CA9">
      <w:pPr>
        <w:pStyle w:val="Standard"/>
        <w:numPr>
          <w:ilvl w:val="0"/>
          <w:numId w:val="2"/>
        </w:numPr>
      </w:pPr>
      <w:r>
        <w:t>實習時間以週或小時為單位，如以週為單位，原則上以一次八週或分兩次每次四週來進行，以小時為單位合計需實習</w:t>
      </w:r>
      <w:r>
        <w:t>320</w:t>
      </w:r>
      <w:r>
        <w:t>小時</w:t>
      </w:r>
      <w:r>
        <w:t>(</w:t>
      </w:r>
      <w:r>
        <w:t>可混</w:t>
      </w:r>
      <w:r>
        <w:t>合不同工作類型計算，與週為單位合併計算時，每天以八小時計算，每週以五天計算</w:t>
      </w:r>
      <w:r>
        <w:t>)</w:t>
      </w:r>
      <w:r>
        <w:t>，實習期間本系將安排教師前往訪視，如發現實習性質不符本辦法所訂定之標準，本系將不予承認。</w:t>
      </w:r>
    </w:p>
    <w:p w:rsidR="002D2C47" w:rsidRDefault="002D2C47">
      <w:pPr>
        <w:pStyle w:val="Standard"/>
      </w:pPr>
    </w:p>
    <w:sectPr w:rsidR="002D2C47">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CA9" w:rsidRDefault="00472CA9">
      <w:pPr>
        <w:rPr>
          <w:rFonts w:hint="eastAsia"/>
        </w:rPr>
      </w:pPr>
      <w:r>
        <w:separator/>
      </w:r>
    </w:p>
  </w:endnote>
  <w:endnote w:type="continuationSeparator" w:id="0">
    <w:p w:rsidR="00472CA9" w:rsidRDefault="00472C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CA9" w:rsidRDefault="00472CA9">
      <w:pPr>
        <w:rPr>
          <w:rFonts w:hint="eastAsia"/>
        </w:rPr>
      </w:pPr>
      <w:r>
        <w:rPr>
          <w:color w:val="000000"/>
        </w:rPr>
        <w:separator/>
      </w:r>
    </w:p>
  </w:footnote>
  <w:footnote w:type="continuationSeparator" w:id="0">
    <w:p w:rsidR="00472CA9" w:rsidRDefault="00472CA9">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4743D"/>
    <w:multiLevelType w:val="multilevel"/>
    <w:tmpl w:val="5302F8B8"/>
    <w:styleLink w:val="WW8Num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japaneseCounting"/>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E3F17D3"/>
    <w:multiLevelType w:val="multilevel"/>
    <w:tmpl w:val="6A9C7232"/>
    <w:styleLink w:val="WW8Num1"/>
    <w:lvl w:ilvl="0">
      <w:start w:val="1"/>
      <w:numFmt w:val="upperLetter"/>
      <w:lvlText w:val="%1."/>
      <w:lvlJc w:val="left"/>
      <w:pPr>
        <w:ind w:left="780" w:hanging="360"/>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num w:numId="1">
    <w:abstractNumId w:val="1"/>
  </w:num>
  <w:num w:numId="2">
    <w:abstractNumId w:val="0"/>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D2C47"/>
    <w:rsid w:val="002D2C47"/>
    <w:rsid w:val="00320CA7"/>
    <w:rsid w:val="00472C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98A9A-585A-4D8F-8FDF-42C02D63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大同大學資訊工程學系課外實習實施辦法</dc:title>
  <dc:creator>USER</dc:creator>
  <cp:lastModifiedBy>李昕容</cp:lastModifiedBy>
  <cp:revision>2</cp:revision>
  <dcterms:created xsi:type="dcterms:W3CDTF">2017-12-28T13:35:00Z</dcterms:created>
  <dcterms:modified xsi:type="dcterms:W3CDTF">2017-12-28T13:35:00Z</dcterms:modified>
</cp:coreProperties>
</file>